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t xml:space="preserve">Convention d'indivision</w:t>
      </w:r>
    </w:p>
    <w:p>
      <w:pPr>
        <w:spacing w:after="200"/>
        <w:jc w:val="center"/>
      </w:pPr>
      <w:r>
        <w:rPr>
          <w:i/>
          <w:iCs/>
        </w:rPr>
        <w:t xml:space="preserve">Achat et usage partagé d'un véhicule entre copilotes</w:t>
      </w:r>
    </w:p>
    <w:p>
      <w:pPr>
        <w:pBdr>
          <w:left w:val="single" w:color="FF5A1F" w:sz="24" w:space="8"/>
        </w:pBdr>
        <w:shd w:fill="FFE9DF" w:color="auto" w:val="clear"/>
        <w:spacing w:after="240" w:before="120"/>
      </w:pPr>
      <w:r>
        <w:rPr>
          <w:b/>
          <w:bCs/>
        </w:rPr>
        <w:t xml:space="preserve">Modèle d'information proposé par Covolant. </w:t>
      </w:r>
      <w:r>
        <w:t xml:space="preserve">Il ne constitue pas un conseil juridique et doit être adapté à votre situation. Faites-le relire par un avocat ou un notaire avant de le signer. Complétez les blancs, rayez les mentions inutiles et supprimez les options non retenues.</w:t>
      </w:r>
    </w:p>
    <w:p>
      <w:pPr>
        <w:pStyle w:val="Heading1"/>
      </w:pPr>
      <w:r>
        <w:t xml:space="preserve">Entre les soussignés</w:t>
      </w:r>
    </w:p>
    <w:p>
      <w:pPr>
        <w:spacing w:after="120"/>
      </w:pPr>
      <w:r>
        <w:t xml:space="preserve">De 2 à 4 copilotes. Rayez les blocs inutiles.</w:t>
      </w:r>
    </w:p>
    <w:p>
      <w:pPr>
        <w:spacing w:after="60" w:before="160"/>
      </w:pPr>
      <w:r>
        <w:rPr>
          <w:b/>
          <w:bCs/>
        </w:rPr>
        <w:t xml:space="preserve">Copilote 1</w:t>
      </w:r>
    </w:p>
    <w:p>
      <w:pPr>
        <w:spacing w:after="120"/>
      </w:pPr>
      <w:r>
        <w:t xml:space="preserve">Nom et prénom : ………………………………</w:t>
      </w:r>
    </w:p>
    <w:p>
      <w:pPr>
        <w:spacing w:after="120"/>
      </w:pPr>
      <w:r>
        <w:t xml:space="preserve">Né(e) le ……………………………… à ………………………………</w:t>
      </w:r>
    </w:p>
    <w:p>
      <w:pPr>
        <w:spacing w:after="120"/>
      </w:pPr>
      <w:r>
        <w:t xml:space="preserve">Demeurant : ………………………………</w:t>
      </w:r>
    </w:p>
    <w:p>
      <w:pPr>
        <w:spacing w:after="120"/>
      </w:pPr>
      <w:r>
        <w:t xml:space="preserve">E-mail : ………………………………    Téléphone : ………………………………</w:t>
      </w:r>
    </w:p>
    <w:p>
      <w:pPr>
        <w:spacing w:after="60" w:before="160"/>
      </w:pPr>
      <w:r>
        <w:rPr>
          <w:b/>
          <w:bCs/>
        </w:rPr>
        <w:t xml:space="preserve">Copilote 2</w:t>
      </w:r>
    </w:p>
    <w:p>
      <w:pPr>
        <w:spacing w:after="120"/>
      </w:pPr>
      <w:r>
        <w:t xml:space="preserve">Nom et prénom : ………………………………</w:t>
      </w:r>
    </w:p>
    <w:p>
      <w:pPr>
        <w:spacing w:after="120"/>
      </w:pPr>
      <w:r>
        <w:t xml:space="preserve">Né(e) le ……………………………… à ………………………………</w:t>
      </w:r>
    </w:p>
    <w:p>
      <w:pPr>
        <w:spacing w:after="120"/>
      </w:pPr>
      <w:r>
        <w:t xml:space="preserve">Demeurant : ………………………………</w:t>
      </w:r>
    </w:p>
    <w:p>
      <w:pPr>
        <w:spacing w:after="120"/>
      </w:pPr>
      <w:r>
        <w:t xml:space="preserve">E-mail : ………………………………    Téléphone : ………………………………</w:t>
      </w:r>
    </w:p>
    <w:p>
      <w:pPr>
        <w:spacing w:after="60" w:before="160"/>
      </w:pPr>
      <w:r>
        <w:rPr>
          <w:b/>
          <w:bCs/>
        </w:rPr>
        <w:t xml:space="preserve">Copilote 3</w:t>
      </w:r>
    </w:p>
    <w:p>
      <w:pPr>
        <w:spacing w:after="120"/>
      </w:pPr>
      <w:r>
        <w:t xml:space="preserve">Nom et prénom : ………………………………</w:t>
      </w:r>
    </w:p>
    <w:p>
      <w:pPr>
        <w:spacing w:after="120"/>
      </w:pPr>
      <w:r>
        <w:t xml:space="preserve">Né(e) le ……………………………… à ………………………………</w:t>
      </w:r>
    </w:p>
    <w:p>
      <w:pPr>
        <w:spacing w:after="120"/>
      </w:pPr>
      <w:r>
        <w:t xml:space="preserve">Demeurant : ………………………………</w:t>
      </w:r>
    </w:p>
    <w:p>
      <w:pPr>
        <w:spacing w:after="120"/>
      </w:pPr>
      <w:r>
        <w:t xml:space="preserve">E-mail : ………………………………    Téléphone : ………………………………</w:t>
      </w:r>
    </w:p>
    <w:p>
      <w:pPr>
        <w:spacing w:after="60" w:before="160"/>
      </w:pPr>
      <w:r>
        <w:rPr>
          <w:b/>
          <w:bCs/>
        </w:rPr>
        <w:t xml:space="preserve">Copilote 4</w:t>
      </w:r>
    </w:p>
    <w:p>
      <w:pPr>
        <w:spacing w:after="120"/>
      </w:pPr>
      <w:r>
        <w:t xml:space="preserve">Nom et prénom : ………………………………</w:t>
      </w:r>
    </w:p>
    <w:p>
      <w:pPr>
        <w:spacing w:after="120"/>
      </w:pPr>
      <w:r>
        <w:t xml:space="preserve">Né(e) le ……………………………… à ………………………………</w:t>
      </w:r>
    </w:p>
    <w:p>
      <w:pPr>
        <w:spacing w:after="120"/>
      </w:pPr>
      <w:r>
        <w:t xml:space="preserve">Demeurant : ………………………………</w:t>
      </w:r>
    </w:p>
    <w:p>
      <w:pPr>
        <w:spacing w:after="120"/>
      </w:pPr>
      <w:r>
        <w:t xml:space="preserve">E-mail : ………………………………    Téléphone : ………………………………</w:t>
      </w:r>
    </w:p>
    <w:p>
      <w:pPr>
        <w:spacing w:after="200" w:before="160"/>
      </w:pPr>
      <w:r>
        <w:t xml:space="preserve">Ci-après ensemble « les copilotes » ou « les indivisaires ».</w:t>
      </w:r>
    </w:p>
    <w:p>
      <w:pPr>
        <w:pStyle w:val="Heading1"/>
      </w:pPr>
      <w:r>
        <w:t xml:space="preserve">Préambule</w:t>
      </w:r>
    </w:p>
    <w:p>
      <w:pPr>
        <w:spacing w:after="120"/>
      </w:pPr>
      <w:r>
        <w:t xml:space="preserve">Les copilotes ont décidé d'acquérir ensemble le véhicule désigné ci-dessous (ou d'en partager la propriété lorsqu'il est apporté par l'un d'eux, voir l'article 2) et d'en partager l'usage. Ils conviennent, en application des articles 1873-1 et suivants du Code civil, d'organiser par écrit les règles de leur indivision, dans le respect et la confiance de chacun.</w:t>
      </w:r>
    </w:p>
    <w:p>
      <w:pPr>
        <w:spacing w:after="120"/>
      </w:pPr>
      <w:r>
        <w:t xml:space="preserve">Le véhicule est acquis pour l'agrément de ses copilotes et non dans un but de placement.</w:t>
      </w:r>
    </w:p>
    <w:p>
      <w:pPr>
        <w:pStyle w:val="Heading2"/>
        <w:spacing w:after="120" w:before="280"/>
      </w:pPr>
      <w:r>
        <w:t xml:space="preserve">Article 1 – Objet</w:t>
      </w:r>
    </w:p>
    <w:p>
      <w:pPr>
        <w:spacing w:after="120"/>
      </w:pPr>
      <w:r>
        <w:t xml:space="preserve">La présente convention porte sur le véhicule suivant 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Marque, modèle, version : ………………………………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Année de première mise en circulation : ………………………………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Numéro d'immatriculation : ………………………………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Numéro de série (VIN) : ………………………………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Kilométrage à l'achat : ……………………………… km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Prix d'achat : ……………………………… €, acquis le ……………………………… auprès de ………………………………</w:t>
      </w:r>
    </w:p>
    <w:p>
      <w:pPr>
        <w:pStyle w:val="Heading2"/>
        <w:spacing w:after="120" w:before="280"/>
      </w:pPr>
      <w:r>
        <w:t xml:space="preserve">Article 2 – Quotes-parts</w:t>
      </w:r>
    </w:p>
    <w:p>
      <w:pPr>
        <w:spacing w:after="120"/>
      </w:pPr>
      <w:r>
        <w:t xml:space="preserve">Les copilotes sont propriétaires du véhicule à parts égales. Chacun détient une quote-part de 1/2, 1/3 ou 1/4 (rayer les mentions inutiles).</w:t>
      </w:r>
    </w:p>
    <w:p>
      <w:pPr>
        <w:spacing w:after="120"/>
      </w:pPr>
      <w:r>
        <w:t xml:space="preserve">Option A – achat en commun :</w:t>
      </w:r>
    </w:p>
    <w:p>
      <w:pPr>
        <w:spacing w:after="120"/>
      </w:pPr>
      <w:r>
        <w:t xml:space="preserve">Chaque copilote a versé un apport de ……………………………… €, correspondant à sa quote-part du prix d'achat.</w:t>
      </w:r>
    </w:p>
    <w:p>
      <w:pPr>
        <w:spacing w:after="120"/>
      </w:pPr>
      <w:r>
        <w:t xml:space="preserve">Option B – véhicule apporté par un copilote :</w:t>
      </w:r>
    </w:p>
    <w:p>
      <w:pPr>
        <w:spacing w:after="120"/>
      </w:pPr>
      <w:r>
        <w:t xml:space="preserve">Le véhicule appartenait à ………………………………, qui le partage. Sa valeur est fixée d'un commun accord à ……………………………… €, sur la base de ……………………………… (cote, annonces comparables, expertise).</w:t>
      </w:r>
    </w:p>
    <w:p>
      <w:pPr>
        <w:spacing w:after="120"/>
      </w:pPr>
      <w:r>
        <w:t xml:space="preserve">……………………………… conserve une quote-part. Chacun des autres copilotes acquiert la sienne en lui versant ……………………………… €, le ………………………………, par ……………………………… (virement, chèque de banque). ……………………………… en donne quittance à chacun.</w:t>
      </w:r>
    </w:p>
    <w:p>
      <w:pPr>
        <w:spacing w:after="120"/>
      </w:pPr>
      <w:r>
        <w:t xml:space="preserve">Le propriétaire déclare que le véhicule n'est ni gagé ni accidenté de manière non déclarée, et remet aux copilotes le rapport HistoVec, les factures d'entretien et le dernier contrôle technique.</w:t>
      </w:r>
    </w:p>
    <w:p>
      <w:pPr>
        <w:spacing w:after="120"/>
      </w:pPr>
      <w:r>
        <w:t xml:space="preserve">Toute modification des quotes-parts nécessite un avenant écrit signé par tous les copilotes.</w:t>
      </w:r>
    </w:p>
    <w:p>
      <w:pPr>
        <w:pStyle w:val="Heading2"/>
        <w:spacing w:after="120" w:before="280"/>
      </w:pPr>
      <w:r>
        <w:t xml:space="preserve">Article 3 – Immatriculation et assurance</w:t>
      </w:r>
    </w:p>
    <w:p>
      <w:pPr>
        <w:spacing w:after="120"/>
      </w:pPr>
      <w:r>
        <w:t xml:space="preserve">Le certificat d'immatriculation est établi au nom de ……………………………… (titulaire) et de ……………………………… (cotitulaires).</w:t>
      </w:r>
    </w:p>
    <w:p>
      <w:pPr>
        <w:spacing w:after="120"/>
      </w:pPr>
      <w:r>
        <w:t xml:space="preserve">Le titulaire transmet sans délai aux autres copilotes tout courrier officiel reçu, notamment les avis de contravention.</w:t>
      </w:r>
    </w:p>
    <w:p>
      <w:pPr>
        <w:spacing w:after="120"/>
      </w:pPr>
      <w:r>
        <w:t xml:space="preserve">Le véhicule est assuré auprès de ………………………………, contrat n° ………………………………, souscrit par ………………………………. Tous les copilotes sont déclarés comme conducteurs. Formule retenue : ……………………………….</w:t>
      </w:r>
    </w:p>
    <w:p>
      <w:pPr>
        <w:pStyle w:val="Heading2"/>
        <w:spacing w:after="120" w:before="280"/>
      </w:pPr>
      <w:r>
        <w:t xml:space="preserve">Article 4 – Temps de partage</w:t>
      </w:r>
    </w:p>
    <w:p>
      <w:pPr>
        <w:spacing w:after="120"/>
      </w:pPr>
      <w:r>
        <w:t xml:space="preserve">Le temps d'usage est réparti à proportion des quotes-parts, soit environ 183, 122 ou 91 jours par an et par copilote selon que les copilotes sont 2, 3 ou 4.</w:t>
      </w:r>
    </w:p>
    <w:p>
      <w:pPr>
        <w:spacing w:after="120"/>
      </w:pPr>
      <w:r>
        <w:t xml:space="preserve">Le calendrier est établi ……………………………… (par exemple chaque mois, dans un agenda partagé). Les périodes très demandées (vacances, week-ends prolongés) sont attribuées à tour de rôle.</w:t>
      </w:r>
    </w:p>
    <w:p>
      <w:pPr>
        <w:spacing w:after="120"/>
      </w:pPr>
      <w:r>
        <w:t xml:space="preserve">Une réservation est faite au moins ……………………………… jours à l'avance, sauf accord des autres copilotes.</w:t>
      </w:r>
    </w:p>
    <w:p>
      <w:pPr>
        <w:pStyle w:val="Heading2"/>
        <w:spacing w:after="120" w:before="280"/>
      </w:pPr>
      <w:r>
        <w:t xml:space="preserve">Article 5 – Lieu de stationnement</w:t>
      </w:r>
    </w:p>
    <w:p>
      <w:pPr>
        <w:spacing w:after="120"/>
      </w:pPr>
      <w:r>
        <w:t xml:space="preserve">Le véhicule est stationné à l'adresse suivante : ……………………………….</w:t>
      </w:r>
    </w:p>
    <w:p>
      <w:pPr>
        <w:spacing w:after="120"/>
      </w:pPr>
      <w:r>
        <w:t xml:space="preserve">Option A : garage appartenant à ………………………………, qui en permet l'accès aux autres copilotes selon les modalités suivantes : ……………………………….</w:t>
      </w:r>
    </w:p>
    <w:p>
      <w:pPr>
        <w:spacing w:after="120"/>
      </w:pPr>
      <w:r>
        <w:t xml:space="preserve">Option B : emplacement loué, bail au nom de ………………………………, loyer de ……………………………… € par mois réparti selon les quotes-parts.</w:t>
      </w:r>
    </w:p>
    <w:p>
      <w:pPr>
        <w:spacing w:after="120"/>
      </w:pPr>
      <w:r>
        <w:t xml:space="preserve">Les clés sont conservées ……………………………….</w:t>
      </w:r>
    </w:p>
    <w:p>
      <w:pPr>
        <w:pStyle w:val="Heading2"/>
        <w:spacing w:after="120" w:before="280"/>
      </w:pPr>
      <w:r>
        <w:t xml:space="preserve">Article 6 – Conditions d'utilisation</w:t>
      </w:r>
    </w:p>
    <w:p>
      <w:pPr>
        <w:spacing w:after="120"/>
      </w:pPr>
      <w:r>
        <w:t xml:space="preserve">Seuls les copilotes conduisent le véhicule, sauf accord écrit préalable de tous.</w:t>
      </w:r>
    </w:p>
    <w:p>
      <w:pPr>
        <w:spacing w:after="120"/>
      </w:pPr>
      <w:r>
        <w:t xml:space="preserve">Sont interdits, sauf accord écrit de tous : l'usage sur circuit ou en compétition, la location, le prêt à un tiers et tout usage professionnel.</w:t>
      </w:r>
    </w:p>
    <w:p>
      <w:pPr>
        <w:spacing w:after="120"/>
      </w:pPr>
      <w:r>
        <w:t xml:space="preserve">Le véhicule est rendu propre, avec au moins ……………………………… de carburant. Tout dommage ou anomalie est signalé aux autres copilotes avant la fin de la période d'usage.</w:t>
      </w:r>
    </w:p>
    <w:p>
      <w:pPr>
        <w:pStyle w:val="Heading2"/>
        <w:spacing w:after="120" w:before="280"/>
      </w:pPr>
      <w:r>
        <w:t xml:space="preserve">Article 7 – Entretien et sinistres</w:t>
      </w:r>
    </w:p>
    <w:p>
      <w:pPr>
        <w:spacing w:after="120"/>
      </w:pPr>
      <w:r>
        <w:t xml:space="preserve">L'entretien suit les préconisations du constructeur. Le contrôle technique est effectué dans les délais légaux.</w:t>
      </w:r>
    </w:p>
    <w:p>
      <w:pPr>
        <w:spacing w:after="120"/>
      </w:pPr>
      <w:r>
        <w:t xml:space="preserve">Toute dépense d'entretien ou de réparation supérieure à ……………………………… € est décidée ensemble avant d'être engagée, sauf urgence.</w:t>
      </w:r>
    </w:p>
    <w:p>
      <w:pPr>
        <w:spacing w:after="120"/>
      </w:pPr>
      <w:r>
        <w:t xml:space="preserve">En cas de sinistre, le copilote qui conduisait le déclare à l'assureur dans les délais et prévient les autres. La franchise et les conséquences sur l'assurance sont à la charge de ……………………………….</w:t>
      </w:r>
    </w:p>
    <w:p>
      <w:pPr>
        <w:pStyle w:val="Heading2"/>
        <w:spacing w:after="120" w:before="280"/>
      </w:pPr>
      <w:r>
        <w:t xml:space="preserve">Article 8 – Frais</w:t>
      </w:r>
    </w:p>
    <w:p>
      <w:pPr>
        <w:spacing w:after="120"/>
      </w:pPr>
      <w:r>
        <w:t xml:space="preserve">Les frais fixes (assurance, stationnement, entretien, contrôle technique, carte grise) sont répartis selon les quotes-parts.</w:t>
      </w:r>
    </w:p>
    <w:p>
      <w:pPr>
        <w:spacing w:after="120"/>
      </w:pPr>
      <w:r>
        <w:t xml:space="preserve">Les frais liés à l'usage (carburant, péages, nettoyage) sont à la charge du copilote qui utilise le véhicule.</w:t>
      </w:r>
    </w:p>
    <w:p>
      <w:pPr>
        <w:spacing w:after="120"/>
      </w:pPr>
      <w:r>
        <w:t xml:space="preserve">Les amendes et contraventions sont à la charge du conducteur au moment des faits, que les copilotes s'engagent à désigner lorsque c'est requis.</w:t>
      </w:r>
    </w:p>
    <w:p>
      <w:pPr>
        <w:pStyle w:val="Heading2"/>
        <w:spacing w:after="120" w:before="280"/>
      </w:pPr>
      <w:r>
        <w:t xml:space="preserve">Article 9 – Compte commun</w:t>
      </w:r>
    </w:p>
    <w:p>
      <w:pPr>
        <w:spacing w:after="120"/>
      </w:pPr>
      <w:r>
        <w:t xml:space="preserve">Les dépenses communes sont réglées depuis le compte ……………………………… ouvert auprès de ………………………………, ou à défaut centralisées par ……………………………….</w:t>
      </w:r>
    </w:p>
    <w:p>
      <w:pPr>
        <w:spacing w:after="120"/>
      </w:pPr>
      <w:r>
        <w:t xml:space="preserve">Chaque copilote y verse ……………………………… € par mois. Les comptes sont tenus à jour, justificatifs à l'appui, et partagés avec tous ; un point est fait au moins ……………………………….</w:t>
      </w:r>
    </w:p>
    <w:p>
      <w:pPr>
        <w:pStyle w:val="Heading2"/>
        <w:spacing w:after="120" w:before="280"/>
      </w:pPr>
      <w:r>
        <w:t xml:space="preserve">Article 10 – Décisions</w:t>
      </w:r>
    </w:p>
    <w:p>
      <w:pPr>
        <w:spacing w:after="120"/>
      </w:pPr>
      <w:r>
        <w:t xml:space="preserve">Les décisions courantes sont prises à ……………………………… (préciser : majorité, unanimité).</w:t>
      </w:r>
    </w:p>
    <w:p>
      <w:pPr>
        <w:spacing w:after="120"/>
      </w:pPr>
      <w:r>
        <w:t xml:space="preserve">Sont prises à l'unanimité : la vente du véhicule, les travaux ou dépenses exceptionnels, l'entrée d'un nouveau copilote et toute modification de la présente convention.</w:t>
      </w:r>
    </w:p>
    <w:p>
      <w:pPr>
        <w:spacing w:after="120"/>
      </w:pPr>
      <w:r>
        <w:t xml:space="preserve">Le cas échéant, ……………………………… est désigné pour accomplir les démarches courantes au nom de tous.</w:t>
      </w:r>
    </w:p>
    <w:p>
      <w:pPr>
        <w:pStyle w:val="Heading2"/>
        <w:spacing w:after="120" w:before="280"/>
      </w:pPr>
      <w:r>
        <w:t xml:space="preserve">Article 11 – Durée</w:t>
      </w:r>
    </w:p>
    <w:p>
      <w:pPr>
        <w:spacing w:after="120"/>
      </w:pPr>
      <w:r>
        <w:t xml:space="preserve">La présente convention est conclue pour une durée de ……………………………… ans (au plus cinq ans), à compter du ………………………………. Elle peut être renouvelée par une décision expresse des copilotes.</w:t>
      </w:r>
    </w:p>
    <w:p>
      <w:pPr>
        <w:spacing w:after="120"/>
      </w:pPr>
      <w:r>
        <w:t xml:space="preserve">Les copilotes peuvent aussi choisir une durée indéterminée (rayer l'option non retenue) ; chacun peut alors demander le partage, sans que cette demande puisse être faite de mauvaise foi ou à contretemps.</w:t>
      </w:r>
    </w:p>
    <w:p>
      <w:pPr>
        <w:pStyle w:val="Heading2"/>
        <w:spacing w:after="120" w:before="280"/>
      </w:pPr>
      <w:r>
        <w:t xml:space="preserve">Article 12 – Sortie d'un copilote et préemption</w:t>
      </w:r>
    </w:p>
    <w:p>
      <w:pPr>
        <w:spacing w:after="120"/>
      </w:pPr>
      <w:r>
        <w:t xml:space="preserve">Le copilote qui souhaite céder sa part en informe les autres par écrit, avec un préavis de ……………………………… mois.</w:t>
      </w:r>
    </w:p>
    <w:p>
      <w:pPr>
        <w:spacing w:after="120"/>
      </w:pPr>
      <w:r>
        <w:t xml:space="preserve">Les autres copilotes disposent d'un droit de préemption : ils sont prioritaires pour racheter la part, ensemble ou séparément.</w:t>
      </w:r>
    </w:p>
    <w:p>
      <w:pPr>
        <w:spacing w:after="120"/>
      </w:pPr>
      <w:r>
        <w:t xml:space="preserve">La valeur de la part est déterminée par ……………………………… (par exemple : moyenne de trois annonces comparables, cote reconnue ou expertise).</w:t>
      </w:r>
    </w:p>
    <w:p>
      <w:pPr>
        <w:spacing w:after="120"/>
      </w:pPr>
      <w:r>
        <w:t xml:space="preserve">À défaut de rachat dans le délai prévu, la part peut être cédée à un tiers agréé par les autres copilotes ; à défaut d'agrément, les copilotes décident ensemble de la vente du véhicule.</w:t>
      </w:r>
    </w:p>
    <w:p>
      <w:pPr>
        <w:pStyle w:val="Heading2"/>
        <w:spacing w:after="120" w:before="280"/>
      </w:pPr>
      <w:r>
        <w:t xml:space="preserve">Article 13 – Décès</w:t>
      </w:r>
    </w:p>
    <w:p>
      <w:pPr>
        <w:spacing w:after="120"/>
      </w:pPr>
      <w:r>
        <w:t xml:space="preserve">En cas de décès d'un copilote, sa part revient à ses héritiers. Les autres copilotes peuvent la racheter dans un délai de ……………………………… mois, selon la méthode d'évaluation de l'article 12.</w:t>
      </w:r>
    </w:p>
    <w:p>
      <w:pPr>
        <w:pStyle w:val="Heading2"/>
        <w:spacing w:after="120" w:before="280"/>
      </w:pPr>
      <w:r>
        <w:t xml:space="preserve">Article 14 – Revente du véhicule</w:t>
      </w:r>
    </w:p>
    <w:p>
      <w:pPr>
        <w:spacing w:after="120"/>
      </w:pPr>
      <w:r>
        <w:t xml:space="preserve">La revente du véhicule est décidée selon l'article 10. Le prix de vente est réparti selon les quotes-parts, après règlement des frais restant dus et apurement du compte commun.</w:t>
      </w:r>
    </w:p>
    <w:p>
      <w:pPr>
        <w:pStyle w:val="Heading2"/>
        <w:spacing w:after="120" w:before="280"/>
      </w:pPr>
      <w:r>
        <w:t xml:space="preserve">Article 15 – Manquements</w:t>
      </w:r>
    </w:p>
    <w:p>
      <w:pPr>
        <w:spacing w:after="120"/>
      </w:pPr>
      <w:r>
        <w:t xml:space="preserve">En cas de manquement d'un copilote (retard de paiement, non-respect des règles d'utilisation…), les autres lui adressent une demande écrite d'y remédier sous ……………………………… jours.</w:t>
      </w:r>
    </w:p>
    <w:p>
      <w:pPr>
        <w:spacing w:after="120"/>
      </w:pPr>
      <w:r>
        <w:t xml:space="preserve">À défaut, les copilotes conviennent des conséquences suivantes : ……………………………… (par exemple : suspension temporaire de l'usage, rachat de sa part selon l'article 12).</w:t>
      </w:r>
    </w:p>
    <w:p>
      <w:pPr>
        <w:pStyle w:val="Heading2"/>
        <w:spacing w:after="120" w:before="280"/>
      </w:pPr>
      <w:r>
        <w:t xml:space="preserve">Article 16 – Litiges</w:t>
      </w:r>
    </w:p>
    <w:p>
      <w:pPr>
        <w:spacing w:after="120"/>
      </w:pPr>
      <w:r>
        <w:t xml:space="preserve">En cas de désaccord, les copilotes recherchent d'abord une solution amiable, au besoin avec l'aide d'un médiateur ou d'un conciliateur de justice.</w:t>
      </w:r>
    </w:p>
    <w:p>
      <w:pPr>
        <w:spacing w:after="120"/>
      </w:pPr>
      <w:r>
        <w:t xml:space="preserve">À défaut d'accord, le litige est porté devant le tribunal compétent.</w:t>
      </w:r>
    </w:p>
    <w:p>
      <w:pPr>
        <w:spacing w:after="120" w:before="400"/>
      </w:pPr>
      <w:r>
        <w:t xml:space="preserve">Fait à ………………………………, le ………………………………, en ……………………………… exemplaires originaux, un pour chaque copilote.</w:t>
      </w:r>
    </w:p>
    <w:p>
      <w:pPr>
        <w:spacing w:after="120"/>
      </w:pPr>
      <w:r>
        <w:t xml:space="preserve">Chaque copilote paraphe chaque page et signe ci-dessous, après la mention manuscrite « Lu et approuvé ».</w:t>
      </w:r>
    </w:p>
    <w:p>
      <w:pPr>
        <w:spacing w:after="360" w:before="360"/>
      </w:pPr>
      <w:r>
        <w:rPr>
          <w:b/>
          <w:bCs/>
        </w:rPr>
        <w:t xml:space="preserve">Copilote 1 : ………………………………</w:t>
      </w:r>
    </w:p>
    <w:p>
      <w:pPr>
        <w:spacing w:after="360" w:before="360"/>
      </w:pPr>
      <w:r>
        <w:rPr>
          <w:b/>
          <w:bCs/>
        </w:rPr>
        <w:t xml:space="preserve">Copilote 2 : ………………………………</w:t>
      </w:r>
    </w:p>
    <w:p>
      <w:pPr>
        <w:spacing w:after="360" w:before="360"/>
      </w:pPr>
      <w:r>
        <w:rPr>
          <w:b/>
          <w:bCs/>
        </w:rPr>
        <w:t xml:space="preserve">Copilote 3 : ………………………………</w:t>
      </w:r>
    </w:p>
    <w:p>
      <w:pPr>
        <w:spacing w:after="360" w:before="360"/>
      </w:pPr>
      <w:r>
        <w:rPr>
          <w:b/>
          <w:bCs/>
        </w:rPr>
        <w:t xml:space="preserve">Copilote 4 : ………………………………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5F5F"/>
        <w:sz w:val="16"/>
        <w:szCs w:val="16"/>
      </w:rPr>
      <w:t xml:space="preserve">Covolant · modèle d'information, à faire relire par un professionnel · page </w:t>
    </w:r>
    <w:r>
      <w:rPr>
        <w:color w:val="5F5F5F"/>
        <w:sz w:val="16"/>
        <w:szCs w:val="16"/>
      </w:rPr>
      <w:fldChar w:fldCharType="begin"/>
    </w:r>
    <w:r>
      <w:rPr>
        <w:color w:val="5F5F5F"/>
        <w:sz w:val="16"/>
        <w:szCs w:val="16"/>
      </w:rPr>
      <w:instrText xml:space="preserve">PAGE</w:instrText>
    </w:r>
    <w:r>
      <w:rPr>
        <w:color w:val="5F5F5F"/>
        <w:sz w:val="16"/>
        <w:szCs w:val="16"/>
      </w:rPr>
      <w:fldChar w:fldCharType="separate"/>
    </w:r>
    <w:r>
      <w:rPr>
        <w:color w:val="5F5F5F"/>
        <w:sz w:val="16"/>
        <w:szCs w:val="16"/>
      </w:rPr>
      <w:fldChar w:fldCharType="end"/>
    </w:r>
    <w:r>
      <w:rPr>
        <w:color w:val="5F5F5F"/>
        <w:sz w:val="16"/>
        <w:szCs w:val="16"/>
      </w:rPr>
      <w:t xml:space="preserve"> · paraphes :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rPr>
      <w:rFonts w:ascii="Arial" w:cs="Arial" w:eastAsia="Arial" w:hAnsi="Arial"/>
      <w:b/>
      <w:bCs/>
      <w:caps/>
      <w:sz w:val="44"/>
      <w:szCs w:val="44"/>
    </w:rPr>
  </w:style>
  <w:style w:type="paragraph" w:styleId="Heading1">
    <w:name w:val="Heading 1"/>
    <w:basedOn w:val="Normal"/>
    <w:next w:val="Normal"/>
    <w:pPr>
      <w:spacing w:after="120" w:before="280"/>
      <w:outlineLvl w:val="0"/>
    </w:pPr>
    <w:rPr>
      <w:rFonts w:ascii="Arial" w:cs="Arial" w:eastAsia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pPr>
      <w:outlineLvl w:val="1"/>
    </w:pPr>
    <w:rPr>
      <w:rFonts w:ascii="Arial" w:cs="Arial" w:eastAsia="Arial" w:hAnsi="Arial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convention d'indivision – Covolant</dc:title>
  <dc:creator>Covolant</dc:creator>
  <dc:description>Modèle d'information, à faire relire par un avocat ou un notaire.</dc:description>
  <cp:lastModifiedBy>Un-named</cp:lastModifiedBy>
  <cp:revision>1</cp:revision>
  <dcterms:created xsi:type="dcterms:W3CDTF">2026-10-26T14:25:04.155Z</dcterms:created>
  <dcterms:modified xsi:type="dcterms:W3CDTF">2026-10-26T14:25:04.156Z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